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0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i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jc w:val="center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МЕТОДИЧЕСКИЕ РЕКОМЕНДАЦИИ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br/>
        <w:t xml:space="preserve">по организации и проведению мероприятий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 в рамках акции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«НАСЛЕДНИКИ ПОБЕДЫ»,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посвящен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ной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 празднованию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Дня Победы 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Великой Отечественной войне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 1941-1945 гг.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Общая информация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мая 2023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исполняется 78 лет со дня Победы в Великой Отечественной войне. 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В наших сердцах жива память 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о бессмертном подвиге народа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 Нынешняя об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становка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на международной арене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 как никогда пок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азывает нам актуальность борьбы за 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t xml:space="preserve">историческую правду и память. </w:t>
      </w:r>
      <w:r>
        <w:rPr>
          <w:rFonts w:ascii="Times New Roman" w:hAnsi="Times New Roman" w:cs="Times New Roman"/>
          <w:color w:val="202124"/>
          <w:sz w:val="28"/>
          <w:szCs w:val="28"/>
          <w:highlight w:val="none"/>
          <w:u w:val="none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ы предлагаем следующие форматы и мероприятия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 которые призваны укрепить связь поколения-победителя и нас, наследников тех героических людей.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Информационное сопровождение Акции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Акция должна иметь массовую информационную кампанию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br/>
        <w:t xml:space="preserve"> по всем доступным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д.) с целью информирования аудитории о старте мероприятий.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Необходимо организовать подключение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br/>
        <w:t xml:space="preserve">СМИ для съемок сюжетов о мероприятиях Акции, а также осуществлять качественную фото и видео съемку мероприятий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br/>
        <w:t xml:space="preserve">для публикации материалов в социальных сетях региона с целью освещения Акции на более широкую аудиторию.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color w:val="202122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Публикуя информацию в социальных сетях, необходимо использовать хештег: </w:t>
      </w:r>
      <w:r>
        <w:rPr>
          <w:rFonts w:ascii="Times New Roman" w:hAnsi="Times New Roman" w:cs="Times New Roman"/>
          <w:color w:val="202122"/>
          <w:sz w:val="28"/>
          <w:szCs w:val="28"/>
          <w:highlight w:val="none"/>
          <w:u w:val="none"/>
        </w:rPr>
        <w:t xml:space="preserve">#НаследникиПобеды.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color w:val="202122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Брендбук акции размещен по ссылке: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instrText xml:space="preserve"> HYPERLINK "https://clck.ru/34AKj6" \t "_blank" </w:instrTex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clck.ru/34AKj6.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keepLines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Описание мероприятий, рекомендуемых к проведению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в рамках Всероссийской акции «Наследники Победы»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Всероссийская акция «Георгиевская лента»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7"/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Уже традиционная акция в преддверии Дня Победы. Ключевым событием в течение всех дней является вручение жителям одного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из главных атрибутов праздника – Георгиевской ленты.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c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25 апреля по 9 мая 2023 года.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9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Организация и сбор точек по вручению лент. Набор и обучение волонтёров.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Передача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лент и листовок с историей ленты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 рекомендациями по ее ношению.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9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Размещение информации о местах распространения Георгиевской ленты на сайте волонтёрыпобеды.рф.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9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b/>
          <w:bCs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Осуществить старт Всероссийской акции «Георгиевская лента»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25 апреля 2023 года.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#ОкнаПобеды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Всероссийская акция #ОкнаПобеды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проводится в формате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массовой акции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 представляюще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собой украшение окна своего дома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или школьного класса праздничными поздравлениями и тематическими трафаретами, посвященными Дню Победы.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Необходимо организовать форматы, где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профессиональные художники вместе с детьми разукрасят стеклянные больши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 витражи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. 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Данная акция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реализуется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с последующим размещением фотографий оформленных окон в социальных сетях с хештегом #ОкнаПобеды. Принять участие в акции может любой желающий.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К участию в акции рекомендуется подходить творчес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ки.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25 апреля по 9 мая 2023 года.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2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Анонсирование и широкое информационное освещение акции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 СМИ и социальных сетях. Для широкого информирования целевой аудитории и приглашения к участию в акции рекомендуется направить информацию по общественным, патриотическим, студенческим, молодежным, волонтерским и другим организациям.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2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 целях популяризации акции рекомендуется украсить окна общественных учреждений (детские сады, поликлиники,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дома культуры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 т. д.)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тематическими рисунками и изображениями, которые посвящены Дню Победы и поддержке бойцов, принимающих участие в СВО.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 качестве изображений могут быть, как знакомые и понятные гражданам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символы ВОВ (Родина-мать зовет, клин журавлей, орден Отечественной войны, цифра 9, георгиевская лента и т.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д.),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так 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креативные формы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 том числе с добавлением символики СВО.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2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Все изображения на окнах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сопровождать хештегом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#ОкнаПобеды.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Массов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ая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 акци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я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Звезда Героя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Необходимо организовать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 праздничные массовые акции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где участники будут выстраиваться в форме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Звезды Героя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 исполн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ять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 песню «День Победы».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25 апреля по 9 мая 2023 года.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3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Анонсирование и широкое информационное освещение акции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 СМИ и социальных сетях.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3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Привлечь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специалистов местных учреждений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культуры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и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бразовательных организаций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быстрой координации желающих принять участие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массовой 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3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Выбрать площадку для проведения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массовой 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3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готовить необходимый реквизит (ф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лаги, георгиевские ленты, распечатанный текст песни «День Победы» и 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д.)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3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Осуществить качественную фото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и видеосъемку.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Для раскрытия масштабов акции желательно использовать видеосъемку с возвышенности или квадрокоптера (ВАЖНО: видеосъемку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с использованием квадрокоптера возможно осуществлять только в тех регионах, где полеты данного оборудования не запрещены)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сьма Победы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Необходимо организовать и провести мероприятие по созданию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br/>
        <w:t xml:space="preserve">и оформлению писем с самыми теплыми и искренними пожеланиями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br/>
        <w:t xml:space="preserve">от всех желающих ветеранам ВОВ и бойцам на передовой.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25 апреля по 9 мая 2023 года.</w:t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6"/>
        </w:numPr>
        <w:contextualSpacing w:val="0"/>
        <w:ind w:left="0"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Необходимо провести информационную кампанию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br/>
        <w:t xml:space="preserve">для расширения партнеров мероприятия. Установить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br/>
        <w:t xml:space="preserve">в каждом учреждении, которое принимает участие оформленную коробку с названием «Письма Победы» для сбора писем.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6"/>
        </w:numPr>
        <w:contextualSpacing w:val="0"/>
        <w:ind w:left="0"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Проинформировать население о возможности написать Письма Победы, скачав бланк письма на сайте волонтерыпобеды.рф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br/>
        <w:t xml:space="preserve">или очно в организациях-участниках формата.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ab/>
        <w:t xml:space="preserve">Передать в региональные штабы проекта #МЫВМЕСТЕ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br/>
        <w:t xml:space="preserve">или в региональные отделения ВОД «Волонтеры Победы» готовые письма для отправки ветеранам и участникам СВО на передовую.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Победителям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прове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сти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во дворах, где проживают ветераны парады Победы, где прозвучат военные песни и стихотворения.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Совместно с ВОД «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Волонте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ры Победы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навест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ить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ветеранов Великой Отечественной войны и поздрав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ить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их с праздником.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руч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ить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подарки и Письма Победы, организ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овать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творческие поздравления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и пока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зать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им видеопоздравления от солдат с передовой.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Присоединиться к 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ктивист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ам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Российских студенческих отрядов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органи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зовать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Десант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Победы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 рамках которого будет оказана помощь людям преклонного возраста, детям и ветеранам Великой Отечественной войны.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25 апреля по 9 мая 2023 года.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0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Запросить список ветеранов Великой Отечественной войны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у ветеранских организаций или органов социальной защиты и контакты родственников.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0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Связаться с родственниками ветерана и узнать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 возможности визита и состоянии здоровья ветерана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отов ли он принимать посетителей,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ожет ли он физически смотреть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выступление артистов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, если речь идет о концерте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уточнить, чем могут активисты РСО помочь ветеранам и семьям в рамках «Десанта Победы»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0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Найти артистов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для концерта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, которые совместно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волонтерами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проведут парады Победы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(о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братиться к коллективам городских домов детского творчества, школ, музыкальных школ, театров и 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д.)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0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Произвести фото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и видеосъемку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посещения ветерана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согласно рекомендациям в данном документе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«Бессмертный полк»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преддверии 9-го мая запустить массовую акцию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 установкой фотографии члена вашей семьи, участника ВОВ,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на заглавную фотографию профиля в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  <w:lang w:val="en-US"/>
        </w:rPr>
        <w:t xml:space="preserve">VK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. В комментариях вы можете рассказать историю своего Героя и предложить вашим друзьям присоединиться к данно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акции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Также мы предлагаем распечатать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 рамках формата «Герои рядом»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фотографии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участников ВОВ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на футболках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и надеть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их 9-го мая, выложив фотографию в социальные сети.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Еще одной из активностей может стать автопробег тематически оформленных машин по городам России.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Данная акция призвана увековечить память о наших бойцах, которые несли службу водителями различного транспорта во время ВОВ: осуществляли транспортировку личного состава, доставляли провизию и боеприпасы – делали все, чтобы приблизить долгожданную Победу.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25 апреля по 9 мая 2023 года.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1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Поставить на заглавную фотографию профиля изображение ветерана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, члена семьи,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с кратким описанием в комментариях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1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Сделать футболку с фотографией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участника ВОВ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, сфотографироваться и выложить фото в социальные сети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, а также посетить Парад Победы в данной футболке.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1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Осуществить подбор фото водителей-фронтовиков, 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ематически украсить автомобиль и отправиться в автопробег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 местам Великой Победы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 улицам города.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Выложить фотографии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  <w:t xml:space="preserve">с автопробега в социальной сети ВКонтакте с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хештегом #ВодителиПобеды.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«Песни Победы»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Участники (индивидуально и/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или группой, состоящей из членов первичного отделения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Движения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Первых»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) исполнят песни военных лет на фоне значимых исторических мест города, снимут видео, опубликуют на личных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страницах в социальной сети «ВК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онтакте»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 передадут эстафету своим друзьям по всей стране, таким образом песни Победы голосами участников прозвучат во всех уголках нашей страны.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25 апреля по 9 мая 2023 года.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4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Анонсирование и широкое информационное освещение скорого старта акции в СМИ и социальных сетях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4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Старт акции.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Запись и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размещение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видеороликов на личных страницах в социальной сети «В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онтакте» с хештегами #ДвижениеПервых #РДДМ #ПесниПобеды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Стена Памяти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Необходимо поддержать формат, реализуемый ВОД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Волонтеры Победы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 совместно 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образовательным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учреждениям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 предприятиям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 общественным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и культурным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пространствам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разместить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«Стены Памяти», где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любой желающий сможет, заранее распечатав портрет Героя, почтить его память и повесить портрет рядом с другими ветеранами. Также предлагаем всем участникам акции сфотографировать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Стену Памяти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и разместить публикацию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 социальных сетях с 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штегами #СтенаПамяти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отметив свое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 акции.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25 апреля по 9 мая 2023 года.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7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Анонсирование и широкое информационное освещение скорого старта акции в СМИ и социальных сетях.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7"/>
        </w:numPr>
        <w:contextualSpacing w:val="0"/>
        <w:ind w:left="0" w:firstLine="709"/>
        <w:jc w:val="both"/>
        <w:spacing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азмещение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Стен Памяти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образовательных учреждениях, предприятиях, общественных и культурных пространствах (в крытых помещениях).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Концерты во дворах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организовать творческие концерты самодеятельности во дворах многоквартирных домов. Жители могут исполнить песни военных лет под гитару, прочитать любимые стихотворения о ВОВ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 т.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д.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25 апреля по 9 мая 2023 года.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5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Анонсирование и широкое информационное освещение акции в СМИ и социальных сетях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5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Привлечение УК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и ТСЖ жилых комплексов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для информирования жильцов и с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оставление списка выступающих (и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нформирование как посредством бумажных объявлений,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так и рассылкой анонса с контактн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ыми данными в общедомовые чаты).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35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Организаторы могут предоставить типовой сценарий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 несколькими блока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ми текста о празднике.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«Встреча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обедителей с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аследниками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обеды»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организо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вать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трогательные встречи Победителей с наслед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никами Победы. Вернувшиеся со специальной военной операции военнослужащие поздравят ветеранов Великой Отечественной войны. Военнослужащие СВО и ветераны ВОВ поделятся друг с другом своими фронтовыми историями, которые покажут связь поколений победителей. 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1 по 9 мая 2023 года.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6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Запросить список ветеранов Великой Отечественной войны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у ветеранских организаций или органов социальной защиты и контакты родственников.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Связ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аться с ВОД «Волонтеры Победы»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и региональными штабами #МЫВМЕСТЕ.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6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Запросить список и контакты участников СВО,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вернувшихся из зоны боевых действий/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находящихся в отпуске-увольнении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6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Связаться с родственниками ветерана и узнать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 возможности визита и видеосъемки.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6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Найти видеооператора. Для ветерана желательно подготовить петличный микрофон.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Видео горизонтальное 1920x1080 пикселей в форматах .mov и .mp4. Желательна съемка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 профессиональную камеру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исключительных случаях – телефон с хорошей камерой и микрофоном)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6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Проинструктировать участника СВО о ходе встречи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и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роговорить темы для разговора.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6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Организовать сбор подарочных наборов, которые формируются благодаря поддержке партнерских организаций региональных штабов проекта #МЫВМЕСТЕ, региональных органов социальной защиты и иных ведомств.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6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Желательно попросить родственников ветерана приготовить фотографии тех лет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сли есть), также и участника СВО приготовить фотографи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и с сослуживцами/на передовой (с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ледим, чтобы не было раскрыто место дисл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окации, если фотографии свежие).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Это необходимо для «насыщения картинки» итогового видеоролика.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«О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т 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обедителей миру»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Предлагается записать видеообращение 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етеран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 боровши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хся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 нацизмом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8 десятков лет назад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 к миру, а также к участникам специальной военной операции, где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они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расскажут историю своего пути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к Победе и напомнят странам НАТО истинные исторические события.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1 по 9 мая 2023 года.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7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Запросить список ветеранов Великой Отечественной войны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у ветеранских организаций или органов социальной защиты и контакты родственников.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7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Связаться с родственниками ветерана и узнать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 возможности визита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домой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видеосъемки.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7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Провести подготовительную работу с родственниками, чтобы они заранее объяснили ветерану, что от него требуется сказать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и на какую тему.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Помочь с составлением обращения.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7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Найти видеооператора. Для лучшего качества звука приветствуется петличный микрофон. Видео горизонтальное 1920x1080 пикселей в форматах .mov и .mp4. Желательна съемка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 профессиональную камеру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исключительных случаях – телефон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 хорошей камерой и микрофоном)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contextualSpacing w:val="0"/>
        <w:ind w:left="0" w:firstLine="709"/>
        <w:jc w:val="center"/>
        <w:keepLines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5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Семьям Героев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contextualSpacing w:val="0"/>
        <w:ind w:left="0" w:firstLine="709"/>
        <w:jc w:val="both"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5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Волонтеры региональных штабов #МЫВМЕСТЕ поздравят семьи военнослужащих, пожелают скорейшей Победы и возвращения Героев домой.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с 1 по 9 мая 2023 года.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5"/>
        </w:numPr>
        <w:contextualSpacing w:val="0"/>
        <w:ind w:left="0" w:firstLine="709"/>
        <w:jc w:val="both"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5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Сформировать штат волонтеров, которые осуществят поздравление семей военнослужащих. Необходимо поздравить все семьи военнослужащих. 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5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Найти видеооператора. Для лучшего качества звука приветствуется петличный микрофон. Видео горизонтальное 1920x1080 пикселей в форматах .mov и .mp4. Желательна съемка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на профессиональную камеру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исключительных случаях – телефон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  <w:t xml:space="preserve">с хорошей камерой и микрофоном)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«От наследников Победы»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Военнослужащие специальной военной операции запишут видеопоздравление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 обращение к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ветеранам со словами благодарности за то, что они своим примером воспитали наследников Победы.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с 1 по 9 мая 2023 года.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8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Необходимо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аписать видео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обращение от участников СВО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ветеранам со словами благодарности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поздравлением с праздником,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обозначив главным лейтмотивом видеоролика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преемственность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поколений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победителей.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8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Требование к видео: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идео горизонтальное 1920x1080 пикселей в форматах .mov и .mp4. ВАЖНО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: вести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съемку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 «обезличенном пространстве», если речь идет о передовой, чтобы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не раскрыть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расположение бойцов. Постараться сделать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это в безветренном месте или помещении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для сохранения итогового качества звука.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Проект служения «Твой Герой»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«Три поколения – долг один!»: н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акануне Дня Победы в рамках проекта служения «Твой Герой» детям военнослужащих, участников специальной военной операции предоставляется возможность совместно с ветеранами Великой Отечественной Войны («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малолетними узниками фашистских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концлагерей», «юными б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локадниками») и непосредственно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участниками специальной военной операции осуществить посадку деревьев в специально отведенных местах («Аллеи памяти и славы») города (населенного пункта).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Посадка деревьев осуществляется тремя поколениями граждан России, что символизирует преемственность и передачу духа героизма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от старших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к младшим.  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Товарищеский матч по футболу: на центральных региональных (городских) стадионах (возможно использовать иные стадионы,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  <w:t xml:space="preserve">где официально разрешены занятия футболом и соревнования)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br/>
        <w:t xml:space="preserve">9 мая предлагается организовать товарищеские матчи по футболу либо мини-футболу (5x5, 8x8) между профессиональными футболистами (клубами, футбольными секциями, футбольными академиями (школами) и т.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д.) и военнослужащими, участниками специальной военной операции. Возможен формат организации «сборных» команд, когда участники СВО и дети (Юнармейцы, кадеты) играют против профессионалов, юниоров. 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1 по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9 мая 2023 года.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keepLines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 xml:space="preserve">Основные этапы подготовки и реализации формата: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13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Связаться с ветеранскими организациями или органами социальной защиты, чтобы получить контакты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«юных блокадников»/ «юны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узник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концлагерей»/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«детей войны»/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ветеранов для участия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в посадке деревьев тремя поколениями.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13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Связаться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с партнерскими организациями региональных штабов проекта #МЫВМЕСТЕ, региональными органами социальной защиты и иными ведомств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, для помощи в обеспечении всем необходимым для посадки деревьев.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13"/>
        </w:numPr>
        <w:contextualSpacing w:val="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Для проведения товарищеских матчей связаться с местными футбольными клубами и предложить поучаствовать в данном мероприятии.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Флешмоб в социальной сети Вконтакте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8"/>
        </w:numPr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 преддверии Дня Победы в социальной сети Вконтакте будет запущен флешмоб с установкой фотографии члена семьи, участника ВОВ, на заглавную фотографию профиля в VK. В комментариях участники формата расскажут историю своего Героя.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8"/>
        </w:numPr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Все неравнодушные граждане распечатают фотографии участников ВОВ на футболках и наденут их 9-го мая, выложив фотографию в социальные сети.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numPr>
          <w:ilvl w:val="0"/>
          <w:numId w:val="28"/>
        </w:numPr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Активисты разместят портреты Героев на бейджах – данный формат для тех, кто выполняет свой служебный долг и волонтеров, которые сопровождают праздничные мероприятия в рамках празднования Дня Победы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8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NewRomanPSMT" w:hAnsi="TimesNewRomanPSM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30"/>
        <w:szCs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hint="default" w:ascii="Times New Roman" w:hAnsi="Times New Roman" w:cs="Times New Roman"/>
        <w:sz w:val="28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NewRomanPSMT" w:hAnsi="TimesNewRomanPSMT" w:cstheme="minorBidi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21"/>
  </w:num>
  <w:num w:numId="5">
    <w:abstractNumId w:val="12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23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16"/>
  </w:num>
  <w:num w:numId="18">
    <w:abstractNumId w:val="17"/>
  </w:num>
  <w:num w:numId="19">
    <w:abstractNumId w:val="5"/>
  </w:num>
  <w:num w:numId="20">
    <w:abstractNumId w:val="19"/>
  </w:num>
  <w:num w:numId="21">
    <w:abstractNumId w:val="27"/>
  </w:num>
  <w:num w:numId="22">
    <w:abstractNumId w:val="24"/>
  </w:num>
  <w:num w:numId="23">
    <w:abstractNumId w:val="26"/>
  </w:num>
  <w:num w:numId="24">
    <w:abstractNumId w:val="2"/>
  </w:num>
  <w:num w:numId="25">
    <w:abstractNumId w:val="14"/>
  </w:num>
  <w:num w:numId="26">
    <w:abstractNumId w:val="6"/>
  </w:num>
  <w:num w:numId="27">
    <w:abstractNumId w:val="7"/>
  </w:num>
  <w:num w:numId="28">
    <w:abstractNumId w:val="4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2"/>
    <w:next w:val="882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3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2"/>
    <w:next w:val="882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3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3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3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3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3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3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3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2"/>
    <w:next w:val="882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3"/>
    <w:link w:val="727"/>
    <w:uiPriority w:val="10"/>
    <w:rPr>
      <w:sz w:val="48"/>
      <w:szCs w:val="48"/>
    </w:rPr>
  </w:style>
  <w:style w:type="paragraph" w:styleId="729">
    <w:name w:val="Subtitle"/>
    <w:basedOn w:val="882"/>
    <w:next w:val="882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3"/>
    <w:link w:val="729"/>
    <w:uiPriority w:val="11"/>
    <w:rPr>
      <w:sz w:val="24"/>
      <w:szCs w:val="24"/>
    </w:rPr>
  </w:style>
  <w:style w:type="paragraph" w:styleId="731">
    <w:name w:val="Quote"/>
    <w:basedOn w:val="882"/>
    <w:next w:val="882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2"/>
    <w:next w:val="882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3"/>
    <w:link w:val="894"/>
    <w:uiPriority w:val="99"/>
  </w:style>
  <w:style w:type="character" w:styleId="736">
    <w:name w:val="Footer Char"/>
    <w:basedOn w:val="883"/>
    <w:link w:val="896"/>
    <w:uiPriority w:val="99"/>
  </w:style>
  <w:style w:type="paragraph" w:styleId="737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896"/>
    <w:uiPriority w:val="99"/>
  </w:style>
  <w:style w:type="table" w:styleId="739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rPr>
      <w:rFonts w:ascii="Times New Roman" w:hAnsi="Times New Roman" w:eastAsia="Times New Roman" w:cs="Times New Roman"/>
      <w:lang w:eastAsia="ru-RU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paragraph" w:styleId="886" w:customStyle="1">
    <w:name w:val="msonormal"/>
    <w:basedOn w:val="882"/>
    <w:pPr>
      <w:spacing w:before="100" w:beforeAutospacing="1" w:after="100" w:afterAutospacing="1"/>
    </w:pPr>
  </w:style>
  <w:style w:type="paragraph" w:styleId="887">
    <w:name w:val="Normal (Web)"/>
    <w:basedOn w:val="882"/>
    <w:uiPriority w:val="99"/>
    <w:unhideWhenUsed/>
    <w:pPr>
      <w:spacing w:before="100" w:beforeAutospacing="1" w:after="100" w:afterAutospacing="1"/>
    </w:pPr>
  </w:style>
  <w:style w:type="paragraph" w:styleId="888">
    <w:name w:val="List Paragraph"/>
    <w:basedOn w:val="882"/>
    <w:link w:val="893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character" w:styleId="889" w:customStyle="1">
    <w:name w:val="Неразрешенное упоминание1"/>
    <w:basedOn w:val="883"/>
    <w:uiPriority w:val="99"/>
    <w:semiHidden/>
    <w:unhideWhenUsed/>
    <w:rPr>
      <w:color w:val="605e5c"/>
      <w:shd w:val="clear" w:color="auto" w:fill="e1dfdd"/>
    </w:rPr>
  </w:style>
  <w:style w:type="character" w:styleId="890">
    <w:name w:val="Hyperlink"/>
    <w:uiPriority w:val="99"/>
    <w:unhideWhenUsed/>
    <w:rPr>
      <w:color w:val="0563c1" w:themeColor="hyperlink"/>
      <w:u w:val="single"/>
    </w:rPr>
  </w:style>
  <w:style w:type="character" w:styleId="891">
    <w:name w:val="FollowedHyperlink"/>
    <w:basedOn w:val="883"/>
    <w:uiPriority w:val="99"/>
    <w:semiHidden/>
    <w:unhideWhenUsed/>
    <w:rPr>
      <w:color w:val="954f72" w:themeColor="followedHyperlink"/>
      <w:u w:val="single"/>
    </w:rPr>
  </w:style>
  <w:style w:type="character" w:styleId="892" w:customStyle="1">
    <w:name w:val="shortener__short-link-text"/>
    <w:basedOn w:val="883"/>
  </w:style>
  <w:style w:type="character" w:styleId="893" w:customStyle="1">
    <w:name w:val="Абзац списка Знак"/>
    <w:basedOn w:val="883"/>
    <w:link w:val="888"/>
    <w:uiPriority w:val="99"/>
  </w:style>
  <w:style w:type="paragraph" w:styleId="894">
    <w:name w:val="Header"/>
    <w:basedOn w:val="882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883"/>
    <w:link w:val="894"/>
    <w:uiPriority w:val="99"/>
    <w:rPr>
      <w:rFonts w:ascii="Times New Roman" w:hAnsi="Times New Roman" w:eastAsia="Times New Roman" w:cs="Times New Roman"/>
      <w:lang w:eastAsia="ru-RU"/>
    </w:rPr>
  </w:style>
  <w:style w:type="paragraph" w:styleId="896">
    <w:name w:val="Footer"/>
    <w:basedOn w:val="882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883"/>
    <w:link w:val="896"/>
    <w:uiPriority w:val="99"/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Никита Жариков</cp:lastModifiedBy>
  <cp:revision>38</cp:revision>
  <dcterms:created xsi:type="dcterms:W3CDTF">2023-04-17T08:55:00Z</dcterms:created>
  <dcterms:modified xsi:type="dcterms:W3CDTF">2023-04-21T14:42:41Z</dcterms:modified>
</cp:coreProperties>
</file>