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6A" w:rsidRPr="00D8196A" w:rsidRDefault="00D8196A" w:rsidP="00D8196A">
      <w:pPr>
        <w:spacing w:after="0"/>
        <w:jc w:val="center"/>
      </w:pPr>
      <w:r w:rsidRPr="00D8196A">
        <w:t>Положение</w:t>
      </w:r>
    </w:p>
    <w:p w:rsidR="00D8196A" w:rsidRPr="00D8196A" w:rsidRDefault="00D8196A" w:rsidP="00D8196A">
      <w:pPr>
        <w:spacing w:after="0"/>
        <w:jc w:val="center"/>
      </w:pPr>
      <w:r w:rsidRPr="00D8196A">
        <w:t>о проведении ежегодной Всероссийской патриотической Акции</w:t>
      </w:r>
    </w:p>
    <w:p w:rsidR="00D8196A" w:rsidRPr="00D8196A" w:rsidRDefault="00D8196A" w:rsidP="00D8196A">
      <w:pPr>
        <w:spacing w:after="0"/>
        <w:jc w:val="center"/>
      </w:pPr>
      <w:r w:rsidRPr="00D8196A">
        <w:t>«Улицы в лицах» в рамках проекта Молодежного парламента при Государственной Думе и АНО «Большая история».</w:t>
      </w:r>
    </w:p>
    <w:p w:rsidR="00D8196A" w:rsidRPr="00D8196A" w:rsidRDefault="00D8196A" w:rsidP="00D8196A">
      <w:r w:rsidRPr="00D8196A">
        <w:rPr>
          <w:b/>
          <w:bCs/>
        </w:rPr>
        <w:t xml:space="preserve">1. Общее положение </w:t>
      </w:r>
    </w:p>
    <w:p w:rsidR="00D8196A" w:rsidRPr="00D8196A" w:rsidRDefault="00D8196A" w:rsidP="00D8196A">
      <w:pPr>
        <w:jc w:val="both"/>
      </w:pPr>
      <w:r w:rsidRPr="00D8196A">
        <w:t xml:space="preserve">1.1. Настоящее положение о проведении ежегодной Всероссийской патриотической акции «Улицы в лицах» разработано в соответствии с Федеральным законом от 31 июля 2020 г. N 304-ФЗ "О внесении изменений в Федеральный закон "Об образовании в Российской Федерации" по вопросам воспитания обучающихся". </w:t>
      </w:r>
    </w:p>
    <w:p w:rsidR="00D8196A" w:rsidRPr="00D8196A" w:rsidRDefault="00D8196A" w:rsidP="00D8196A">
      <w:pPr>
        <w:jc w:val="both"/>
      </w:pPr>
      <w:r w:rsidRPr="00D8196A">
        <w:t xml:space="preserve">1.2. Настоящее положение определяет цель, задачи, порядок, условия участия и проведения ежегодной Всероссийской патриотической Акции «Улицы в Лицах». </w:t>
      </w:r>
    </w:p>
    <w:p w:rsidR="00D8196A" w:rsidRPr="00D8196A" w:rsidRDefault="00D8196A" w:rsidP="00D8196A">
      <w:r w:rsidRPr="00D8196A">
        <w:rPr>
          <w:b/>
          <w:bCs/>
        </w:rPr>
        <w:t xml:space="preserve">2. Цель и задачи акции </w:t>
      </w:r>
    </w:p>
    <w:p w:rsidR="00D8196A" w:rsidRPr="00D8196A" w:rsidRDefault="00D8196A" w:rsidP="00D8196A">
      <w:pPr>
        <w:jc w:val="both"/>
      </w:pPr>
      <w:r w:rsidRPr="00D8196A">
        <w:t xml:space="preserve">2.1. Цель Акции – обеспечение преемственности поколений россиян за счет популяризации подвигов героев, чьими именами названы улицы города. </w:t>
      </w:r>
    </w:p>
    <w:p w:rsidR="00D8196A" w:rsidRPr="00D8196A" w:rsidRDefault="00D8196A" w:rsidP="00D8196A">
      <w:pPr>
        <w:jc w:val="both"/>
      </w:pPr>
      <w:r w:rsidRPr="00D8196A">
        <w:t xml:space="preserve">2.2. Задачи акции: </w:t>
      </w:r>
    </w:p>
    <w:p w:rsidR="00D8196A" w:rsidRPr="00D8196A" w:rsidRDefault="00D8196A" w:rsidP="00D8196A">
      <w:pPr>
        <w:jc w:val="both"/>
      </w:pPr>
      <w:r w:rsidRPr="00D8196A">
        <w:t xml:space="preserve">• При содействии с Молодежным Парламентом, некоммерческими и коммерческими общественными организациями провести акцию «Улицы в лицах» на всей территории Российской Федерации, рассказать о подвигах героев, чьими именами названы улицы, чей профессионализм, самоотверженность и достижения внесли вклад в формирование населенного пункта; </w:t>
      </w:r>
    </w:p>
    <w:p w:rsidR="00D8196A" w:rsidRPr="00D8196A" w:rsidRDefault="00D8196A" w:rsidP="00D8196A">
      <w:pPr>
        <w:jc w:val="both"/>
      </w:pPr>
      <w:r w:rsidRPr="00D8196A">
        <w:t xml:space="preserve">• продемонстрировать гражданам России примеры беззаветного служения своей Родине; </w:t>
      </w:r>
    </w:p>
    <w:p w:rsidR="00D8196A" w:rsidRPr="00D8196A" w:rsidRDefault="00D8196A" w:rsidP="00D8196A">
      <w:r w:rsidRPr="00D8196A">
        <w:t xml:space="preserve">• в рамках проекта следить за наступающими памятными датами и чтить память героев; </w:t>
      </w:r>
    </w:p>
    <w:p w:rsidR="00D8196A" w:rsidRPr="00D8196A" w:rsidRDefault="00D8196A" w:rsidP="00D8196A">
      <w:pPr>
        <w:jc w:val="both"/>
      </w:pPr>
      <w:r w:rsidRPr="00D8196A">
        <w:t xml:space="preserve">• сформировать чувство гордости у молодёжи за героев, защищавших Отечество, стоявших у истоков образования, развития города, чувство любви к своей Родине; </w:t>
      </w:r>
    </w:p>
    <w:p w:rsidR="00D8196A" w:rsidRPr="00D8196A" w:rsidRDefault="00D8196A" w:rsidP="00D8196A">
      <w:pPr>
        <w:jc w:val="both"/>
      </w:pPr>
      <w:r w:rsidRPr="00D8196A">
        <w:t xml:space="preserve">• привлечь лидеров социальных групп целевых аудиторий населения РФ, включая видных общественных деятелей, журналистов, телевизионных ведущих актуальных ток-шоу, деятелей науки, культуры, музыки, спорта, для участия в проведении акции с целью повышения уровня моральной мотивации; </w:t>
      </w:r>
    </w:p>
    <w:p w:rsidR="00D8196A" w:rsidRPr="00D8196A" w:rsidRDefault="00D8196A" w:rsidP="00D8196A">
      <w:pPr>
        <w:jc w:val="both"/>
      </w:pPr>
      <w:r w:rsidRPr="00D8196A">
        <w:t xml:space="preserve">• обратить внимание общественности, телевизионных ток-шоу и новостных форматов, а также Интернет-ресурсы и средств массовой информации на деятельность общественных структур, обеспечив выход публикаций и сюжетов о людях, чьими именами названы улицы. </w:t>
      </w:r>
    </w:p>
    <w:p w:rsidR="00D8196A" w:rsidRPr="00D8196A" w:rsidRDefault="00D8196A" w:rsidP="00D8196A">
      <w:r w:rsidRPr="00D8196A">
        <w:rPr>
          <w:b/>
          <w:bCs/>
        </w:rPr>
        <w:t xml:space="preserve">3. Организаторы акции </w:t>
      </w:r>
    </w:p>
    <w:p w:rsidR="00D8196A" w:rsidRPr="00D8196A" w:rsidRDefault="00D8196A" w:rsidP="00D8196A">
      <w:pPr>
        <w:jc w:val="both"/>
      </w:pPr>
      <w:r w:rsidRPr="00D8196A">
        <w:t xml:space="preserve">3.1. Организаторами Акции выступают Молодежный парламент при Государственной Думе Федерального Собрания Российской Федерации, Совет по патриотическому воспитанию Молодежного парламента при Государственной Думе Федерального Собрания Российской Федерации. </w:t>
      </w:r>
    </w:p>
    <w:p w:rsidR="00D8196A" w:rsidRPr="00D8196A" w:rsidRDefault="00D8196A" w:rsidP="00D8196A">
      <w:r w:rsidRPr="00D8196A">
        <w:rPr>
          <w:b/>
          <w:bCs/>
        </w:rPr>
        <w:t xml:space="preserve">4. Структура аппарата проекта </w:t>
      </w:r>
    </w:p>
    <w:p w:rsidR="00D8196A" w:rsidRPr="00D8196A" w:rsidRDefault="00D8196A" w:rsidP="00D8196A">
      <w:r w:rsidRPr="00D8196A">
        <w:t xml:space="preserve">Состав формируется следующим образом: </w:t>
      </w:r>
    </w:p>
    <w:p w:rsidR="00D8196A" w:rsidRPr="00D8196A" w:rsidRDefault="00D8196A" w:rsidP="00D8196A">
      <w:pPr>
        <w:jc w:val="both"/>
      </w:pPr>
      <w:r w:rsidRPr="00D8196A">
        <w:t xml:space="preserve">4.1. Федеральный координатор - руководитель акции, организует перспективное и текущее планирование деятельности организационного комитета, контролирует ход выполнения планов его работы, в рамках проекта контролирует деятельность всех структур аппарата. </w:t>
      </w:r>
    </w:p>
    <w:p w:rsidR="00D8196A" w:rsidRPr="00D8196A" w:rsidRDefault="00D8196A" w:rsidP="00D8196A">
      <w:pPr>
        <w:jc w:val="both"/>
      </w:pPr>
      <w:r w:rsidRPr="00D8196A">
        <w:lastRenderedPageBreak/>
        <w:t xml:space="preserve">4.2. Заместитель руководителя акции по поручению руководителя проекта выполняет отдельные его полномочия, курирует деятельность рабочих групп. </w:t>
      </w:r>
    </w:p>
    <w:p w:rsidR="00D8196A" w:rsidRPr="00D8196A" w:rsidRDefault="00D8196A" w:rsidP="00D8196A">
      <w:pPr>
        <w:jc w:val="both"/>
      </w:pPr>
      <w:r w:rsidRPr="00D8196A">
        <w:t xml:space="preserve">4.3. Заместитель руководителя акции по юридическим вопросам организует работу с документооборотом Акции, ведет и осуществляет полный контроль в правовой системе. </w:t>
      </w:r>
    </w:p>
    <w:p w:rsidR="00D8196A" w:rsidRPr="00D8196A" w:rsidRDefault="00D8196A" w:rsidP="00D8196A">
      <w:pPr>
        <w:jc w:val="both"/>
      </w:pPr>
      <w:r w:rsidRPr="00D8196A">
        <w:t xml:space="preserve">4.4. Руководитель по вопросам финансирования и грантов ведет работу, направленную на получение и ведение полного контроля за денежными средствами, полученными в рамках участия в </w:t>
      </w:r>
      <w:proofErr w:type="spellStart"/>
      <w:r w:rsidRPr="00D8196A">
        <w:t>грантовых</w:t>
      </w:r>
      <w:proofErr w:type="spellEnd"/>
      <w:r w:rsidRPr="00D8196A">
        <w:t xml:space="preserve"> конкурсах различного уровня. </w:t>
      </w:r>
    </w:p>
    <w:p w:rsidR="00D8196A" w:rsidRPr="00D8196A" w:rsidRDefault="00D8196A" w:rsidP="00D8196A">
      <w:pPr>
        <w:jc w:val="both"/>
      </w:pPr>
      <w:r w:rsidRPr="00D8196A">
        <w:t xml:space="preserve">4.5. Руководитель по связям с общественностью освещает деятельность проекта в социальных сетях, организует работу со СМИ различного уровня, разрабатывает стиль макетов, дизайна и релизов. </w:t>
      </w:r>
    </w:p>
    <w:p w:rsidR="00D8196A" w:rsidRPr="00D8196A" w:rsidRDefault="00D8196A" w:rsidP="00D8196A">
      <w:pPr>
        <w:jc w:val="both"/>
      </w:pPr>
      <w:r w:rsidRPr="00D8196A">
        <w:t xml:space="preserve">4.6. Советник Федерального координатора Акции оказывает постоянную помощь в формировании и реализации стратегии развития деятельности проекта. </w:t>
      </w:r>
    </w:p>
    <w:p w:rsidR="00D8196A" w:rsidRPr="00D8196A" w:rsidRDefault="00D8196A" w:rsidP="00D8196A">
      <w:pPr>
        <w:jc w:val="both"/>
      </w:pPr>
      <w:r w:rsidRPr="00D8196A">
        <w:t xml:space="preserve">4.7. Помощник Федерального координатора Акции осуществляет ведение официальной переписки, подготавливает необходимые документы, по требованию Федерального координатора выполняет иные поручения. </w:t>
      </w:r>
    </w:p>
    <w:p w:rsidR="00D8196A" w:rsidRPr="00D8196A" w:rsidRDefault="00D8196A" w:rsidP="00D8196A">
      <w:pPr>
        <w:jc w:val="both"/>
      </w:pPr>
      <w:r w:rsidRPr="00D8196A">
        <w:t xml:space="preserve">4.8. Федеральный координатор назначается и утверждается Председателем Молодежного парламента при Государственной Думе. </w:t>
      </w:r>
    </w:p>
    <w:p w:rsidR="00D8196A" w:rsidRPr="00D8196A" w:rsidRDefault="00D8196A" w:rsidP="00D8196A">
      <w:pPr>
        <w:jc w:val="both"/>
      </w:pPr>
      <w:r w:rsidRPr="00D8196A">
        <w:t xml:space="preserve">4.9. Структура и аппарат организационного комитета назначается и утверждается Председателем Молодежного парламента при Государственной Думе совместно с Федеральным координаторам акции. </w:t>
      </w:r>
    </w:p>
    <w:p w:rsidR="00D8196A" w:rsidRPr="00D8196A" w:rsidRDefault="00D8196A" w:rsidP="00D8196A">
      <w:pPr>
        <w:jc w:val="both"/>
      </w:pPr>
      <w:r w:rsidRPr="00D8196A">
        <w:rPr>
          <w:b/>
          <w:bCs/>
        </w:rPr>
        <w:t xml:space="preserve">5. Региональный координатор Всероссийской Акции </w:t>
      </w:r>
    </w:p>
    <w:p w:rsidR="00D8196A" w:rsidRPr="00D8196A" w:rsidRDefault="00D8196A" w:rsidP="00D8196A">
      <w:pPr>
        <w:jc w:val="both"/>
      </w:pPr>
      <w:r w:rsidRPr="00D8196A">
        <w:t xml:space="preserve">5.1. Для координации проведения Акции в субъектах и городах Российской Федерации назначаются координаторы. </w:t>
      </w:r>
    </w:p>
    <w:p w:rsidR="00D8196A" w:rsidRPr="00D8196A" w:rsidRDefault="00D8196A" w:rsidP="00D8196A">
      <w:pPr>
        <w:jc w:val="both"/>
      </w:pPr>
      <w:r w:rsidRPr="00D8196A">
        <w:t xml:space="preserve">5.2. Региональным и городским координатором может стать любой гражданин, имеющий опыт и возможности взаимодействовать с </w:t>
      </w:r>
    </w:p>
    <w:p w:rsidR="00D8196A" w:rsidRPr="00D8196A" w:rsidRDefault="00D8196A" w:rsidP="00D8196A">
      <w:pPr>
        <w:jc w:val="both"/>
      </w:pPr>
      <w:r w:rsidRPr="00D8196A">
        <w:t xml:space="preserve">Молодежными организациями и структурами на территории своего субъекта, города или района. </w:t>
      </w:r>
    </w:p>
    <w:p w:rsidR="00D8196A" w:rsidRPr="00D8196A" w:rsidRDefault="00D8196A" w:rsidP="00D8196A">
      <w:pPr>
        <w:jc w:val="both"/>
      </w:pPr>
      <w:r w:rsidRPr="00D8196A">
        <w:t xml:space="preserve">5.3. Региональный координатор осуществляет взаимодействие с Организационным комитетом, молодежными организациями соответствующего субъекта Российской Федерации, оказывает консультативную помощь Акции соответствующего субъекта Российской Федерации. </w:t>
      </w:r>
    </w:p>
    <w:p w:rsidR="00D8196A" w:rsidRPr="00D8196A" w:rsidRDefault="00D8196A" w:rsidP="00D8196A">
      <w:pPr>
        <w:jc w:val="both"/>
      </w:pPr>
      <w:r w:rsidRPr="00D8196A">
        <w:t xml:space="preserve">5.4. Городской координатор осуществляет взаимодействие с региональным координатором, молодежными организациями на территории города или района и оказывает консультативную помощь молодежным организациями. </w:t>
      </w:r>
    </w:p>
    <w:p w:rsidR="00D8196A" w:rsidRPr="00D8196A" w:rsidRDefault="00D8196A" w:rsidP="00D8196A">
      <w:pPr>
        <w:jc w:val="both"/>
      </w:pPr>
      <w:r w:rsidRPr="00D8196A">
        <w:t>5.5. Для закрепления Регионального координатора Акции в адрес Организационного комитета (e-</w:t>
      </w:r>
      <w:proofErr w:type="spellStart"/>
      <w:r w:rsidRPr="00D8196A">
        <w:t>mail</w:t>
      </w:r>
      <w:proofErr w:type="spellEnd"/>
      <w:r w:rsidRPr="00D8196A">
        <w:t xml:space="preserve">: rudenko.xariton@mail.ru) направляется анкета координатора акции «Улицы в лицах». (Приложение 1) </w:t>
      </w:r>
    </w:p>
    <w:p w:rsidR="00D8196A" w:rsidRPr="00D8196A" w:rsidRDefault="00D8196A" w:rsidP="00D8196A">
      <w:pPr>
        <w:jc w:val="both"/>
      </w:pPr>
      <w:r w:rsidRPr="00D8196A">
        <w:t xml:space="preserve">5.6. Региональный координатор назначается и утверждается Федеральным координатором акции. </w:t>
      </w:r>
    </w:p>
    <w:p w:rsidR="00D8196A" w:rsidRPr="00D8196A" w:rsidRDefault="00D8196A" w:rsidP="00D8196A">
      <w:pPr>
        <w:jc w:val="both"/>
      </w:pPr>
      <w:r w:rsidRPr="00D8196A">
        <w:t xml:space="preserve">5.7. Назначенный Региональный координатор формирует организационный комитет на территории своего субъекта, состоящий из представителей, курирующих проведение акции на территории своего города/района. </w:t>
      </w:r>
    </w:p>
    <w:p w:rsidR="00D8196A" w:rsidRPr="00D8196A" w:rsidRDefault="00D8196A" w:rsidP="00D8196A">
      <w:pPr>
        <w:jc w:val="both"/>
      </w:pPr>
      <w:r w:rsidRPr="00D8196A">
        <w:lastRenderedPageBreak/>
        <w:t xml:space="preserve">5.8. После проведения мероприятия Городской координатор формирует репортаж о проведении акции и направляет отчет в адрес руководства проекта и Регионального координатора для опубликования итогов в социальных сетях и средствах массовой информации. </w:t>
      </w:r>
    </w:p>
    <w:p w:rsidR="00D8196A" w:rsidRPr="00D8196A" w:rsidRDefault="00D8196A" w:rsidP="00D8196A">
      <w:pPr>
        <w:jc w:val="both"/>
      </w:pPr>
      <w:r w:rsidRPr="00D8196A">
        <w:t>5.9. Региональный координатор в срок до 30.11.2023 формирует итоговый отчет и направляет результат о проделанной работе в адрес организационного комитета. (e-</w:t>
      </w:r>
      <w:proofErr w:type="spellStart"/>
      <w:r w:rsidRPr="00D8196A">
        <w:t>mail</w:t>
      </w:r>
      <w:proofErr w:type="spellEnd"/>
      <w:r w:rsidRPr="00D8196A">
        <w:t xml:space="preserve">: rudenko.xariton@mail.ru). </w:t>
      </w:r>
    </w:p>
    <w:p w:rsidR="00D8196A" w:rsidRPr="00D8196A" w:rsidRDefault="00D8196A" w:rsidP="00D8196A">
      <w:r w:rsidRPr="00D8196A">
        <w:rPr>
          <w:b/>
          <w:bCs/>
        </w:rPr>
        <w:t xml:space="preserve">6. Участники самой акции </w:t>
      </w:r>
    </w:p>
    <w:p w:rsidR="00D8196A" w:rsidRPr="00D8196A" w:rsidRDefault="00D8196A" w:rsidP="00D8196A">
      <w:pPr>
        <w:jc w:val="both"/>
      </w:pPr>
      <w:r w:rsidRPr="00D8196A">
        <w:t xml:space="preserve">6.1. Участие в акции могут принять молодежные организации, а также все желающие с активной гражданской позицией. </w:t>
      </w:r>
    </w:p>
    <w:p w:rsidR="00D8196A" w:rsidRPr="00D8196A" w:rsidRDefault="00D8196A" w:rsidP="00D8196A">
      <w:pPr>
        <w:jc w:val="both"/>
      </w:pPr>
      <w:r w:rsidRPr="00D8196A">
        <w:rPr>
          <w:b/>
          <w:bCs/>
        </w:rPr>
        <w:t xml:space="preserve">7. Волонтёры акции </w:t>
      </w:r>
    </w:p>
    <w:p w:rsidR="00D8196A" w:rsidRPr="00D8196A" w:rsidRDefault="00D8196A" w:rsidP="00D8196A">
      <w:pPr>
        <w:jc w:val="both"/>
      </w:pPr>
      <w:r w:rsidRPr="00D8196A">
        <w:t xml:space="preserve">7.1. Работа по организации, проведению и координации Акции осуществляется сформированной инициативной группой Молодёжных парламентов/волонтёров/молодёжных некоммерческих организаций региональных отделений, муниципальных штабов. </w:t>
      </w:r>
    </w:p>
    <w:p w:rsidR="00D8196A" w:rsidRPr="00D8196A" w:rsidRDefault="00D8196A" w:rsidP="00D8196A">
      <w:pPr>
        <w:jc w:val="both"/>
      </w:pPr>
      <w:r w:rsidRPr="00D8196A">
        <w:t xml:space="preserve">7.2. Волонтерами акции могут стать лица старше 14 лет с активной гражданкой позицией. </w:t>
      </w:r>
    </w:p>
    <w:p w:rsidR="00D8196A" w:rsidRPr="00D8196A" w:rsidRDefault="00D8196A" w:rsidP="00D8196A">
      <w:pPr>
        <w:jc w:val="both"/>
      </w:pPr>
      <w:r w:rsidRPr="00D8196A">
        <w:t xml:space="preserve">7.3. Организаторы и волонтёры должны быть ознакомлены с настоящим положением. </w:t>
      </w:r>
    </w:p>
    <w:p w:rsidR="00D8196A" w:rsidRPr="00D8196A" w:rsidRDefault="00D8196A" w:rsidP="00D8196A">
      <w:pPr>
        <w:jc w:val="both"/>
      </w:pPr>
      <w:r w:rsidRPr="00D8196A">
        <w:t xml:space="preserve">7.4. Перед началом акции ответственным лицом осуществляется инструктаж по технике безопасности для всех волонтеров акции. </w:t>
      </w:r>
    </w:p>
    <w:p w:rsidR="00D8196A" w:rsidRPr="00D8196A" w:rsidRDefault="00D8196A" w:rsidP="00D8196A">
      <w:pPr>
        <w:jc w:val="both"/>
      </w:pPr>
      <w:r w:rsidRPr="00D8196A">
        <w:t xml:space="preserve">7.5. Волонтёрам рекомендуется иметь единый стиль одежды (атрибутику, содержащую символику акции). </w:t>
      </w:r>
    </w:p>
    <w:p w:rsidR="00D8196A" w:rsidRPr="00D8196A" w:rsidRDefault="00D8196A" w:rsidP="00D8196A">
      <w:pPr>
        <w:jc w:val="both"/>
      </w:pPr>
      <w:r w:rsidRPr="00D8196A">
        <w:rPr>
          <w:b/>
          <w:bCs/>
        </w:rPr>
        <w:t xml:space="preserve">8. Место и сроки проведения акции </w:t>
      </w:r>
    </w:p>
    <w:p w:rsidR="00D8196A" w:rsidRPr="00D8196A" w:rsidRDefault="00D8196A" w:rsidP="00D8196A">
      <w:pPr>
        <w:jc w:val="both"/>
      </w:pPr>
      <w:r w:rsidRPr="00D8196A">
        <w:t xml:space="preserve">8.1. Акция проходит согласно заранее утверждённому личному плану региона о проведении Акции. План проведения формируется исходя из памятных и юбилейных дат городов субъекта. (Приложение 2) </w:t>
      </w:r>
    </w:p>
    <w:p w:rsidR="00D8196A" w:rsidRPr="00D8196A" w:rsidRDefault="00D8196A" w:rsidP="00D8196A">
      <w:pPr>
        <w:jc w:val="both"/>
      </w:pPr>
      <w:r w:rsidRPr="00D8196A">
        <w:t xml:space="preserve">8.2. Раз в год Акция проводится в единый день для всех субъектов Российской Федерации, накануне или в день празднования государственного праздника «День России». О данном решении руководство проекта сообщит региональным координаторам дополнительно. </w:t>
      </w:r>
    </w:p>
    <w:p w:rsidR="00D8196A" w:rsidRPr="00D8196A" w:rsidRDefault="00D8196A" w:rsidP="00D8196A">
      <w:pPr>
        <w:jc w:val="both"/>
      </w:pPr>
      <w:r w:rsidRPr="00D8196A">
        <w:t xml:space="preserve">8.3. Место проведения Акции определяется Городскими координаторами самостоятельно с учётом наличия необходимого места по согласованию с органами власти субъектов Российской Федерации и органами местного самоуправления. </w:t>
      </w:r>
    </w:p>
    <w:p w:rsidR="00D8196A" w:rsidRPr="00D8196A" w:rsidRDefault="00D8196A" w:rsidP="00D8196A">
      <w:pPr>
        <w:jc w:val="both"/>
      </w:pPr>
      <w:r w:rsidRPr="00D8196A">
        <w:t xml:space="preserve">8.4. В случае проведения публичного мероприятия в рамках Акции «Улицы в лицах», организаторы в письменной форме должны уведомить администрацию муниципального образования и территориальный орган Министерства внутренних дел Российской Федерации в срок не ранее 15 и не позднее 10 дней до дня проведения публичного мероприятия. (Приложение 3) </w:t>
      </w:r>
    </w:p>
    <w:p w:rsidR="00D8196A" w:rsidRPr="00D8196A" w:rsidRDefault="00D8196A" w:rsidP="00D8196A">
      <w:r w:rsidRPr="00D8196A">
        <w:rPr>
          <w:b/>
          <w:bCs/>
        </w:rPr>
        <w:t xml:space="preserve">9. Порядок проведения и содержание акции </w:t>
      </w:r>
    </w:p>
    <w:p w:rsidR="00D8196A" w:rsidRPr="00D8196A" w:rsidRDefault="00D8196A" w:rsidP="00D8196A">
      <w:pPr>
        <w:jc w:val="both"/>
      </w:pPr>
      <w:r w:rsidRPr="00D8196A">
        <w:t xml:space="preserve">9.1. Организационный комитет проводит обсуждение формата участия в акции, среди рекомендуемых мероприятий – раздача тематических открыток, организация классных часов патриотизма, торжественных митингов, открытие или реставрация мемориалов, организация молодёжных краеведческих </w:t>
      </w:r>
      <w:proofErr w:type="spellStart"/>
      <w:r w:rsidRPr="00D8196A">
        <w:t>квестов</w:t>
      </w:r>
      <w:proofErr w:type="spellEnd"/>
      <w:r w:rsidRPr="00D8196A">
        <w:t xml:space="preserve">, встречи с потомками героев, выставки уникальных экспонатов времен Великой Отечественной войны и экскурсии по историческому центру города, концерты, викторины, опросы (включая онлайн-формат), спортивные турниры и другое. </w:t>
      </w:r>
    </w:p>
    <w:p w:rsidR="00D8196A" w:rsidRPr="00D8196A" w:rsidRDefault="00D8196A" w:rsidP="00D8196A">
      <w:pPr>
        <w:jc w:val="both"/>
      </w:pPr>
      <w:r w:rsidRPr="00D8196A">
        <w:lastRenderedPageBreak/>
        <w:t xml:space="preserve">9.2. По итогам обсуждения организационным комитетом утверждается план проведения мероприятий. </w:t>
      </w:r>
    </w:p>
    <w:p w:rsidR="00D8196A" w:rsidRPr="00D8196A" w:rsidRDefault="00D8196A" w:rsidP="00D8196A">
      <w:pPr>
        <w:jc w:val="both"/>
      </w:pPr>
      <w:r w:rsidRPr="00D8196A">
        <w:t xml:space="preserve">9.2 Городской координатор за 2-е недели до начала мероприятия направляет программу проведения акции региональному координатору. </w:t>
      </w:r>
    </w:p>
    <w:p w:rsidR="00D8196A" w:rsidRPr="00D8196A" w:rsidRDefault="00D8196A" w:rsidP="00D8196A">
      <w:pPr>
        <w:jc w:val="both"/>
      </w:pPr>
      <w:r w:rsidRPr="00D8196A">
        <w:t xml:space="preserve">9.3. За неделю до начала проведения акции кураторам города необходимо провести организационную встречу с волонтёрами Акции. На данной встрече должны обсуждаться все сопутствующие организационные вопросы, включая вопрос безопасности проведения самой Акции. По желанию к участию в совещании могут быть привлечены приглашенные гости, сотрудники региональных структур, представители власти, общественные деятели, представители СМИ. </w:t>
      </w:r>
    </w:p>
    <w:p w:rsidR="00D8196A" w:rsidRPr="00D8196A" w:rsidRDefault="00D8196A" w:rsidP="00D8196A">
      <w:pPr>
        <w:jc w:val="both"/>
      </w:pPr>
      <w:r w:rsidRPr="00D8196A">
        <w:t xml:space="preserve">9.4. В день проведения Акции волонтёры координируют процесс проведения и сопровождают гостей, изъявивших желание принять участие. </w:t>
      </w:r>
    </w:p>
    <w:p w:rsidR="00D8196A" w:rsidRPr="00D8196A" w:rsidRDefault="00D8196A" w:rsidP="00D8196A">
      <w:pPr>
        <w:jc w:val="both"/>
      </w:pPr>
      <w:r w:rsidRPr="00D8196A">
        <w:rPr>
          <w:b/>
          <w:bCs/>
        </w:rPr>
        <w:t xml:space="preserve">10. Подведение итогов </w:t>
      </w:r>
    </w:p>
    <w:p w:rsidR="00D8196A" w:rsidRPr="00D8196A" w:rsidRDefault="00D8196A" w:rsidP="00D8196A">
      <w:pPr>
        <w:jc w:val="both"/>
      </w:pPr>
      <w:r w:rsidRPr="00D8196A">
        <w:t xml:space="preserve">10.1. По окончании проведения мероприятий координаторы акции направляют ходатайство о награждении активистов. </w:t>
      </w:r>
    </w:p>
    <w:p w:rsidR="00D8196A" w:rsidRPr="00D8196A" w:rsidRDefault="00D8196A" w:rsidP="00D8196A">
      <w:pPr>
        <w:jc w:val="both"/>
      </w:pPr>
      <w:r w:rsidRPr="00D8196A">
        <w:t xml:space="preserve">10.2. В течение 30 дней руководство акции утверждает списки на награждение и направляет бланки сертификатов. </w:t>
      </w:r>
    </w:p>
    <w:p w:rsidR="00D8196A" w:rsidRPr="00D8196A" w:rsidRDefault="00D8196A" w:rsidP="00D8196A">
      <w:pPr>
        <w:jc w:val="both"/>
      </w:pPr>
      <w:r w:rsidRPr="00D8196A">
        <w:t xml:space="preserve">10.3. Награждение проводится в торжественной обстановке не позднее 6 месяцев после принятия решения о награждении. </w:t>
      </w:r>
    </w:p>
    <w:p w:rsidR="00D8196A" w:rsidRPr="00D8196A" w:rsidRDefault="00D8196A" w:rsidP="00D8196A">
      <w:pPr>
        <w:jc w:val="both"/>
      </w:pPr>
      <w:r w:rsidRPr="00D8196A">
        <w:t xml:space="preserve">10.4. К участию в награждении могут быть привлечены приглашённые гости, сотрудники региональных структур, представители власти, общественные деятели, представители СМИ. </w:t>
      </w:r>
    </w:p>
    <w:p w:rsidR="00D8196A" w:rsidRPr="00D8196A" w:rsidRDefault="00D8196A" w:rsidP="00D8196A">
      <w:pPr>
        <w:jc w:val="both"/>
      </w:pPr>
      <w:r w:rsidRPr="00D8196A">
        <w:t xml:space="preserve">10.5. По инициативе органов местного самоуправления, органами власти субъектов Российской Федерации, общественными организациями могут быть предусмотрены дополнительные меры поощрения. </w:t>
      </w:r>
    </w:p>
    <w:p w:rsidR="00D8196A" w:rsidRPr="00D8196A" w:rsidRDefault="00D8196A" w:rsidP="00D8196A">
      <w:pPr>
        <w:jc w:val="both"/>
      </w:pPr>
      <w:r w:rsidRPr="00D8196A">
        <w:rPr>
          <w:b/>
          <w:bCs/>
        </w:rPr>
        <w:t xml:space="preserve">11. Финансирование </w:t>
      </w:r>
    </w:p>
    <w:p w:rsidR="00D8196A" w:rsidRPr="00D8196A" w:rsidRDefault="00D8196A" w:rsidP="00D8196A">
      <w:pPr>
        <w:jc w:val="both"/>
      </w:pPr>
      <w:r w:rsidRPr="00D8196A">
        <w:t xml:space="preserve">11.1. Финансирование расходов, связанных с оказанием содействия в организации и проведении Акции, осуществляются за счет привлечённых средств коммерческих и некоммерческих организаций, занимающихся военно-патриотическим воспитанием молодёжи и сохранением культурно-исторического наследия. </w:t>
      </w:r>
    </w:p>
    <w:p w:rsidR="00D8196A" w:rsidRPr="00D8196A" w:rsidRDefault="00D8196A" w:rsidP="00D8196A">
      <w:pPr>
        <w:jc w:val="both"/>
      </w:pPr>
      <w:r w:rsidRPr="00D8196A">
        <w:t xml:space="preserve">11.2. Дополнительные расходы могут быть предусмотрены по решению органов исполнительной власти субъектов Российской Федерации, реализующих государственную молодёжную политику в пределах собственного бюджета или за счет внебюджетных источников. </w:t>
      </w:r>
    </w:p>
    <w:p w:rsidR="00D8196A" w:rsidRPr="00D8196A" w:rsidRDefault="00D8196A" w:rsidP="00D8196A">
      <w:pPr>
        <w:jc w:val="both"/>
      </w:pPr>
      <w:r w:rsidRPr="00D8196A">
        <w:rPr>
          <w:b/>
          <w:bCs/>
        </w:rPr>
        <w:t xml:space="preserve">12. Контакты </w:t>
      </w:r>
    </w:p>
    <w:p w:rsidR="00D8196A" w:rsidRPr="00D8196A" w:rsidRDefault="00D8196A" w:rsidP="00D8196A">
      <w:r w:rsidRPr="00D8196A">
        <w:t xml:space="preserve">12.1. Координаты оргкомитета Акции: </w:t>
      </w:r>
    </w:p>
    <w:p w:rsidR="00D8196A" w:rsidRPr="00D8196A" w:rsidRDefault="00D8196A" w:rsidP="00D8196A">
      <w:proofErr w:type="spellStart"/>
      <w:r w:rsidRPr="00D8196A">
        <w:t>ВКонтакте</w:t>
      </w:r>
      <w:proofErr w:type="spellEnd"/>
      <w:r w:rsidRPr="00D8196A">
        <w:t xml:space="preserve">: https://vk.com/ulitsy_v_litsah </w:t>
      </w:r>
    </w:p>
    <w:p w:rsidR="00D8196A" w:rsidRPr="00D8196A" w:rsidRDefault="00D8196A" w:rsidP="00D8196A">
      <w:pPr>
        <w:rPr>
          <w:lang w:val="en-US"/>
        </w:rPr>
      </w:pPr>
      <w:r w:rsidRPr="00D8196A">
        <w:rPr>
          <w:lang w:val="en-US"/>
        </w:rPr>
        <w:t xml:space="preserve">E-mail: rudenko.xariton@mail.ru </w:t>
      </w:r>
    </w:p>
    <w:p w:rsidR="00D8196A" w:rsidRPr="00D8196A" w:rsidRDefault="00D8196A" w:rsidP="00D8196A">
      <w:r w:rsidRPr="00D8196A">
        <w:rPr>
          <w:b/>
          <w:bCs/>
        </w:rPr>
        <w:t xml:space="preserve">13. </w:t>
      </w:r>
      <w:proofErr w:type="spellStart"/>
      <w:r w:rsidRPr="00D8196A">
        <w:rPr>
          <w:b/>
          <w:bCs/>
        </w:rPr>
        <w:t>Хештеги</w:t>
      </w:r>
      <w:proofErr w:type="spellEnd"/>
      <w:r w:rsidRPr="00D8196A">
        <w:rPr>
          <w:b/>
          <w:bCs/>
        </w:rPr>
        <w:t xml:space="preserve"> </w:t>
      </w:r>
    </w:p>
    <w:p w:rsidR="00D8196A" w:rsidRPr="00D8196A" w:rsidRDefault="00D8196A" w:rsidP="00D8196A"/>
    <w:p w:rsidR="00020D70" w:rsidRDefault="00D8196A" w:rsidP="00D8196A">
      <w:r w:rsidRPr="00D8196A">
        <w:t>#</w:t>
      </w:r>
      <w:proofErr w:type="spellStart"/>
      <w:r w:rsidRPr="00D8196A">
        <w:t>УлицывЛицах</w:t>
      </w:r>
      <w:proofErr w:type="spellEnd"/>
      <w:r w:rsidRPr="00D8196A">
        <w:t xml:space="preserve"> #</w:t>
      </w:r>
      <w:proofErr w:type="spellStart"/>
      <w:r w:rsidRPr="00D8196A">
        <w:t>БольшаяИстория</w:t>
      </w:r>
      <w:proofErr w:type="spellEnd"/>
      <w:r w:rsidRPr="00D8196A">
        <w:t xml:space="preserve"> #</w:t>
      </w:r>
      <w:proofErr w:type="spellStart"/>
      <w:r w:rsidRPr="00D8196A">
        <w:t>ПатриотизмВДействии</w:t>
      </w:r>
      <w:proofErr w:type="spellEnd"/>
      <w:r w:rsidRPr="00D8196A">
        <w:t xml:space="preserve"> #МПРФ</w:t>
      </w:r>
    </w:p>
    <w:p w:rsidR="00801F75" w:rsidRDefault="00801F75" w:rsidP="00801F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01F75" w:rsidRDefault="00801F75" w:rsidP="00801F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КООРДИНАТОРА АКЦИИ «УЛИЦЫ В ЛИЦАХ»</w:t>
      </w:r>
    </w:p>
    <w:p w:rsidR="00801F75" w:rsidRDefault="00801F75" w:rsidP="00801F75">
      <w:pPr>
        <w:pStyle w:val="Default"/>
        <w:jc w:val="center"/>
        <w:rPr>
          <w:sz w:val="28"/>
          <w:szCs w:val="28"/>
        </w:rPr>
      </w:pP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ФИО координатора: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  <w:r>
        <w:rPr>
          <w:b/>
          <w:bCs/>
          <w:sz w:val="23"/>
          <w:szCs w:val="23"/>
        </w:rPr>
        <w:t xml:space="preserve">2. Контактная информация координатора: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Должность: _____________________________________________________________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Телефон: _______________________________________________________________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__________________________________________________________________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Дополнительная информация координатора</w:t>
      </w:r>
      <w:r>
        <w:rPr>
          <w:sz w:val="23"/>
          <w:szCs w:val="23"/>
        </w:rPr>
        <w:t xml:space="preserve">: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рождения: 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Город проживания: 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Сотовый телефон: 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Личный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Страницы в социальных сетях (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 xml:space="preserve">, Одноклассники, </w:t>
      </w:r>
      <w:proofErr w:type="spellStart"/>
      <w:r>
        <w:rPr>
          <w:sz w:val="23"/>
          <w:szCs w:val="23"/>
        </w:rPr>
        <w:t>Фейсбук</w:t>
      </w:r>
      <w:proofErr w:type="spellEnd"/>
      <w:r>
        <w:rPr>
          <w:sz w:val="23"/>
          <w:szCs w:val="23"/>
        </w:rPr>
        <w:t xml:space="preserve">): 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Информация о трудовой деятельности: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Опыт проведения массовых мероприятий: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Общественная деятельность </w:t>
      </w:r>
      <w:r>
        <w:rPr>
          <w:sz w:val="23"/>
          <w:szCs w:val="23"/>
        </w:rPr>
        <w:t xml:space="preserve">(принадлежность к партиям, общественным объединениям)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801F75" w:rsidRDefault="00801F75" w:rsidP="00801F75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7. Регион, который представляет партнер </w:t>
      </w:r>
      <w:r>
        <w:rPr>
          <w:sz w:val="22"/>
          <w:szCs w:val="22"/>
        </w:rPr>
        <w:t xml:space="preserve">(город/города, в котором партнер будет заниматься организацией акции «Улицы в лицах») </w:t>
      </w:r>
    </w:p>
    <w:p w:rsidR="00801F75" w:rsidRDefault="00801F75" w:rsidP="00801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 </w:t>
      </w:r>
    </w:p>
    <w:p w:rsidR="00801F75" w:rsidRDefault="00801F75" w:rsidP="00801F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Возможность привлечения СМИ </w:t>
      </w:r>
      <w:r>
        <w:rPr>
          <w:sz w:val="23"/>
          <w:szCs w:val="23"/>
        </w:rPr>
        <w:t xml:space="preserve">(наименование ресурса, формат, аудитория) 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b/>
          <w:bCs/>
          <w:sz w:val="23"/>
          <w:szCs w:val="23"/>
        </w:rPr>
        <w:t xml:space="preserve">!!! </w:t>
      </w:r>
    </w:p>
    <w:p w:rsidR="00801F75" w:rsidRDefault="00801F75" w:rsidP="00801F7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случае отсутствия возможности (временно или постоянно) продолжать работу координатором, я обязуюсь в течении одной недели поставить в известность руководство акции. </w:t>
      </w:r>
    </w:p>
    <w:p w:rsidR="00801F75" w:rsidRDefault="00801F75" w:rsidP="00801F7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Если у меня будет кандидат, который сможет продолжать мою работу, я дам рекомендации на этого человека. </w:t>
      </w:r>
    </w:p>
    <w:p w:rsidR="00801F75" w:rsidRDefault="00801F75" w:rsidP="00801F7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Даю свое согласие на обработку персональных данных </w:t>
      </w:r>
    </w:p>
    <w:p w:rsidR="00801F75" w:rsidRDefault="00801F75" w:rsidP="00801F75">
      <w:pPr>
        <w:rPr>
          <w:sz w:val="23"/>
          <w:szCs w:val="23"/>
        </w:rPr>
      </w:pPr>
      <w:bookmarkStart w:id="0" w:name="_GoBack"/>
      <w:bookmarkEnd w:id="0"/>
    </w:p>
    <w:p w:rsidR="00801F75" w:rsidRDefault="00801F75" w:rsidP="00801F75">
      <w:r>
        <w:rPr>
          <w:sz w:val="23"/>
          <w:szCs w:val="23"/>
        </w:rPr>
        <w:t>Дата Подпись ФИО</w:t>
      </w:r>
    </w:p>
    <w:p w:rsidR="00801F75" w:rsidRDefault="00801F75" w:rsidP="00D8196A"/>
    <w:sectPr w:rsidR="0080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8"/>
    <w:rsid w:val="00020D70"/>
    <w:rsid w:val="005E5078"/>
    <w:rsid w:val="00801F75"/>
    <w:rsid w:val="00D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3076-C007-46D7-BD94-FDB10675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цсон3</dc:creator>
  <cp:keywords/>
  <dc:description/>
  <cp:lastModifiedBy>цсон3</cp:lastModifiedBy>
  <cp:revision>3</cp:revision>
  <dcterms:created xsi:type="dcterms:W3CDTF">2023-05-04T11:00:00Z</dcterms:created>
  <dcterms:modified xsi:type="dcterms:W3CDTF">2023-05-04T11:54:00Z</dcterms:modified>
</cp:coreProperties>
</file>